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FB" w:rsidRDefault="009323FB" w:rsidP="009323FB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Примерный перечень объектов контроля: технических устройств, зданий и сооружений, для </w:t>
      </w:r>
      <w:proofErr w:type="gramStart"/>
      <w:r>
        <w:rPr>
          <w:b/>
          <w:bCs/>
        </w:rPr>
        <w:t>оценки</w:t>
      </w:r>
      <w:proofErr w:type="gramEnd"/>
      <w:r>
        <w:rPr>
          <w:b/>
          <w:bCs/>
        </w:rPr>
        <w:t xml:space="preserve"> соответствия которых требованиям безопасности целесообразно применение неразрушающего контроля </w:t>
      </w:r>
    </w:p>
    <w:p w:rsidR="009323FB" w:rsidRDefault="009323FB" w:rsidP="009323FB">
      <w:pPr>
        <w:pStyle w:val="FORMATTEXT"/>
        <w:ind w:firstLine="568"/>
        <w:jc w:val="both"/>
      </w:pPr>
      <w:r>
        <w:t>1. Оборудование, работающее под избыточным давлением: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1.1. Паровые котлы, в том числе котлы-бойлеры, а также автономные пароперегреватели и экономайзеры.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 xml:space="preserve">1.2. Водогрейные и </w:t>
      </w:r>
      <w:proofErr w:type="spellStart"/>
      <w:r>
        <w:t>пароводогрейные</w:t>
      </w:r>
      <w:proofErr w:type="spellEnd"/>
      <w:r>
        <w:t xml:space="preserve"> котлы.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1.3. Энерготехнологические котлы: паровые и водогрейные, в том числе содорегенерационные котлы.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1.4. Котлы-утилизаторы.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1.5. Котлы передвижных и транспортабельных установок.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1.6. Котлы паровые и жидкостные, работающие с высокотемпературными органическими и неорганическими теплоносителями (кроме воды и водяного пара), и транспортирующие их системы трубопроводов.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 xml:space="preserve">1.7. </w:t>
      </w:r>
      <w:proofErr w:type="spellStart"/>
      <w:r>
        <w:t>Электрокотлы</w:t>
      </w:r>
      <w:proofErr w:type="spellEnd"/>
      <w:r>
        <w:t>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1.8. Трубопроводы пара и горячей воды.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1.9. Сосуды, работающие под избыточным давлением пара, газов, жидкостей.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1.10. Баллоны, предназначенные для сжатых, сжиженных и растворенных под давлением газов.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1.11. Цистерны и бочки для сжатых и сжиженных газов.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1.12. Цистерны и сосуды для сжатых, сжиженных газов, жидкостей и сыпучих тел, в которых избыточное давление создается периодически для их опорожнения.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1.13. Барокамеры.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2. Системы газоснабжения (газораспределения):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2.1. Наружные газопроводы.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2.1.1. Наружные газопроводы стальные.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2.1.2. Наружные газопроводы из полиэтиленовых и композиционных материалов.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2.2. Внутренние газопроводы стальные.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2.3. Детали и узлы, газовое оборудование.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3. Подъемные сооружения: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3.1. Грузоподъемные краны.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3.2. Подъемники (вышки).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3.3. Канатные дороги.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3.4. Фуникулеры.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3.5. Эскалаторы.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3.6. Лифты.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3.7. Краны-трубоукладчики.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lastRenderedPageBreak/>
        <w:t>3.8. Краны-манипуляторы.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3.9. Платформы подъемные для инвалидов.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3.10. Крановые пути.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Pr="009323FB" w:rsidRDefault="009323FB" w:rsidP="009323FB">
      <w:pPr>
        <w:pStyle w:val="FORMATTEXT"/>
        <w:ind w:firstLine="568"/>
        <w:jc w:val="both"/>
        <w:rPr>
          <w:color w:val="FF0000"/>
        </w:rPr>
      </w:pPr>
      <w:r w:rsidRPr="009323FB">
        <w:rPr>
          <w:color w:val="FF0000"/>
        </w:rPr>
        <w:t>4. Объекты горнорудной промышленности:</w:t>
      </w:r>
    </w:p>
    <w:p w:rsidR="009323FB" w:rsidRPr="009323FB" w:rsidRDefault="009323FB" w:rsidP="009323FB">
      <w:pPr>
        <w:pStyle w:val="FORMATTEXT"/>
        <w:ind w:firstLine="568"/>
        <w:jc w:val="both"/>
      </w:pPr>
    </w:p>
    <w:p w:rsidR="009323FB" w:rsidRPr="009323FB" w:rsidRDefault="009323FB" w:rsidP="009323FB">
      <w:pPr>
        <w:pStyle w:val="FORMATTEXT"/>
        <w:ind w:firstLine="568"/>
        <w:jc w:val="both"/>
      </w:pPr>
      <w:r w:rsidRPr="009323FB">
        <w:t xml:space="preserve">4.1. Здания и сооружения поверхностных комплексов рудников, обогатительных фабрик, фабрик </w:t>
      </w:r>
      <w:proofErr w:type="spellStart"/>
      <w:r w:rsidRPr="009323FB">
        <w:t>окомкования</w:t>
      </w:r>
      <w:proofErr w:type="spellEnd"/>
      <w:r w:rsidRPr="009323FB">
        <w:t xml:space="preserve"> и </w:t>
      </w:r>
      <w:proofErr w:type="spellStart"/>
      <w:r w:rsidRPr="009323FB">
        <w:t>аглофабрик</w:t>
      </w:r>
      <w:proofErr w:type="spellEnd"/>
      <w:r w:rsidRPr="009323FB">
        <w:t>.</w:t>
      </w:r>
    </w:p>
    <w:p w:rsidR="009323FB" w:rsidRPr="009323FB" w:rsidRDefault="009323FB" w:rsidP="009323FB">
      <w:pPr>
        <w:pStyle w:val="FORMATTEXT"/>
        <w:ind w:firstLine="568"/>
        <w:jc w:val="both"/>
      </w:pPr>
    </w:p>
    <w:p w:rsidR="009323FB" w:rsidRPr="009323FB" w:rsidRDefault="009323FB" w:rsidP="009323FB">
      <w:pPr>
        <w:pStyle w:val="FORMATTEXT"/>
        <w:ind w:firstLine="568"/>
        <w:jc w:val="both"/>
      </w:pPr>
      <w:r w:rsidRPr="009323FB">
        <w:t>4.2. Шахтные подъемные машины.</w:t>
      </w:r>
    </w:p>
    <w:p w:rsidR="009323FB" w:rsidRPr="009323FB" w:rsidRDefault="009323FB" w:rsidP="009323FB">
      <w:pPr>
        <w:pStyle w:val="FORMATTEXT"/>
        <w:ind w:firstLine="568"/>
        <w:jc w:val="both"/>
      </w:pPr>
    </w:p>
    <w:p w:rsidR="009323FB" w:rsidRPr="009323FB" w:rsidRDefault="009323FB" w:rsidP="009323FB">
      <w:pPr>
        <w:pStyle w:val="FORMATTEXT"/>
        <w:ind w:firstLine="568"/>
        <w:jc w:val="both"/>
      </w:pPr>
      <w:r w:rsidRPr="009323FB">
        <w:t xml:space="preserve">4.3. </w:t>
      </w:r>
      <w:proofErr w:type="gramStart"/>
      <w:r w:rsidRPr="009323FB">
        <w:t>Горно-транспортное</w:t>
      </w:r>
      <w:proofErr w:type="gramEnd"/>
      <w:r w:rsidRPr="009323FB">
        <w:t xml:space="preserve"> и горно-обогатительное оборудование.</w:t>
      </w:r>
    </w:p>
    <w:p w:rsidR="009323FB" w:rsidRPr="009323FB" w:rsidRDefault="009323FB" w:rsidP="009323FB">
      <w:pPr>
        <w:pStyle w:val="FORMATTEXT"/>
        <w:ind w:firstLine="568"/>
        <w:jc w:val="both"/>
      </w:pPr>
    </w:p>
    <w:p w:rsidR="009323FB" w:rsidRPr="009323FB" w:rsidRDefault="009323FB" w:rsidP="009323FB">
      <w:pPr>
        <w:pStyle w:val="FORMATTEXT"/>
        <w:ind w:firstLine="568"/>
        <w:jc w:val="both"/>
        <w:rPr>
          <w:color w:val="FF0000"/>
        </w:rPr>
      </w:pPr>
      <w:r w:rsidRPr="009323FB">
        <w:rPr>
          <w:color w:val="FF0000"/>
        </w:rPr>
        <w:t>5. Объекты угольной промышленности: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5.1. Шахтные подъемные машины.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5.2. Вентиляторы главного проветривания.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 xml:space="preserve">5.3. </w:t>
      </w:r>
      <w:proofErr w:type="gramStart"/>
      <w:r>
        <w:t>Горно-транспортное</w:t>
      </w:r>
      <w:proofErr w:type="gramEnd"/>
      <w:r>
        <w:t xml:space="preserve"> и углеобогатительное оборудование.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6. Оборудование нефтяной и газовой промышленности: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6.1. Оборудование для бурения скважин.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6.2. Оборудование для эксплуатации скважин.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6.3. Оборудование для освоения и ремонта скважин.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 xml:space="preserve">6.4. Оборудование </w:t>
      </w:r>
      <w:proofErr w:type="spellStart"/>
      <w:r>
        <w:t>газонефтеперекачивающих</w:t>
      </w:r>
      <w:proofErr w:type="spellEnd"/>
      <w:r>
        <w:t xml:space="preserve"> станций.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 xml:space="preserve">6.5. </w:t>
      </w:r>
      <w:proofErr w:type="spellStart"/>
      <w:r>
        <w:t>Газонефтепродуктопроводы</w:t>
      </w:r>
      <w:proofErr w:type="spellEnd"/>
      <w:r>
        <w:t>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6.6. Резервуары для нефти и нефтепродуктов.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7. Оборудование металлургической промышленности: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7.1. Металлоконструкции технических устройств, зданий и сооружений.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7.2. Газопроводы технологических газов.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 xml:space="preserve">7.3. Цапфы </w:t>
      </w:r>
      <w:proofErr w:type="spellStart"/>
      <w:r>
        <w:t>чугуновозов</w:t>
      </w:r>
      <w:proofErr w:type="spellEnd"/>
      <w:r>
        <w:t xml:space="preserve">, </w:t>
      </w:r>
      <w:proofErr w:type="spellStart"/>
      <w:r>
        <w:t>стальковшей</w:t>
      </w:r>
      <w:proofErr w:type="spellEnd"/>
      <w:r>
        <w:t xml:space="preserve">, </w:t>
      </w:r>
      <w:proofErr w:type="spellStart"/>
      <w:r>
        <w:t>металлоразливочных</w:t>
      </w:r>
      <w:proofErr w:type="spellEnd"/>
      <w:r>
        <w:t xml:space="preserve"> ковшей.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 Оборудование взрывопожароопасных и химически опасных производств: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8.1. Оборудование химических, нефтехимических и нефтеперерабатывающих производств, работающее под давлением до 16 МПа.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8.2. Оборудование химических, нефтехимических и нефтеперерабатывающих производств, работающее под давлением свыше 16 МПа.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8.3. Оборудование химических, нефтехимических и нефтеперерабатывающих производств, работающее под вакуумом.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8.4. Резервуары для хранения взрывопожароопасных и токсичных веществ.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8.5. Изотермические хранилища.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8.6. Криогенное оборудование.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8.7. Оборудование аммиачных холодильных установок.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lastRenderedPageBreak/>
        <w:t>8.8. Печи, котлы ВОТ, энерготехнологические котлы и котлы утилизаторы.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8.9. Компрессорное и насосное оборудование.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8.10. Центрифуги, сепараторы.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8.11. Цистерны, контейнеры (бочки), баллоны для взрывопожароопасных и токсичных веществ.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8.12. Технологические трубопроводы, трубопроводы пара и горячей воды.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Pr="009323FB" w:rsidRDefault="009323FB" w:rsidP="009323FB">
      <w:pPr>
        <w:pStyle w:val="FORMATTEXT"/>
        <w:ind w:firstLine="568"/>
        <w:jc w:val="both"/>
        <w:rPr>
          <w:color w:val="FF0000"/>
        </w:rPr>
      </w:pPr>
      <w:r w:rsidRPr="009323FB">
        <w:rPr>
          <w:color w:val="FF0000"/>
        </w:rPr>
        <w:t>9. Объекты железнодорожного транспорта: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9.1. Транспортные средства (цистерны, контейнеры), тара, упаковка, предназначенных для транспортирования опасных веществ (кроме перевозки сжиженных токсичных газов).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9.2. Подъездные пути необщего пользования.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Pr="009323FB" w:rsidRDefault="009323FB" w:rsidP="009323FB">
      <w:pPr>
        <w:pStyle w:val="FORMATTEXT"/>
        <w:ind w:firstLine="568"/>
        <w:jc w:val="both"/>
        <w:rPr>
          <w:color w:val="FF0000"/>
        </w:rPr>
      </w:pPr>
      <w:r w:rsidRPr="009323FB">
        <w:rPr>
          <w:color w:val="FF0000"/>
        </w:rPr>
        <w:t>10. Оборудование для хранения и переработки растительного сырья: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10.1. Воздуходувные машины (турбокомпрессоры воздушные, турбовоздуходувки).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10.2. Вентиляторы (центробежные, радиальные, ВВД).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 xml:space="preserve">10.3. Дробилки молотковые, вальцовые станки, </w:t>
      </w:r>
      <w:proofErr w:type="spellStart"/>
      <w:r>
        <w:t>энтолейторы</w:t>
      </w:r>
      <w:proofErr w:type="spellEnd"/>
      <w:r>
        <w:t>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11. Здания и сооружения (строительные объекты):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11.1. Металлические конструкции;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11.2. Бетонные и железобетонные конструкции;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11.3. Каменные и армокаменные конструкции.</w:t>
      </w:r>
    </w:p>
    <w:p w:rsidR="009323FB" w:rsidRDefault="009323FB" w:rsidP="009323FB">
      <w:pPr>
        <w:pStyle w:val="FORMATTEXT"/>
        <w:ind w:firstLine="568"/>
        <w:jc w:val="both"/>
      </w:pPr>
    </w:p>
    <w:p w:rsidR="009323FB" w:rsidRDefault="009323FB" w:rsidP="009323FB">
      <w:pPr>
        <w:pStyle w:val="FORMATTEXT"/>
        <w:ind w:firstLine="568"/>
        <w:jc w:val="both"/>
      </w:pPr>
      <w:r>
        <w:t>12. Оборудование электроэнергетики.</w:t>
      </w:r>
    </w:p>
    <w:p w:rsidR="009323FB" w:rsidRDefault="009323FB" w:rsidP="009323FB">
      <w:pPr>
        <w:pStyle w:val="FORMATTEXT"/>
        <w:ind w:firstLine="568"/>
        <w:jc w:val="both"/>
      </w:pPr>
      <w:bookmarkStart w:id="0" w:name="_GoBack"/>
      <w:bookmarkEnd w:id="0"/>
    </w:p>
    <w:p w:rsidR="00857B4C" w:rsidRPr="007D4FAB" w:rsidRDefault="00857B4C" w:rsidP="007D4FAB">
      <w:pPr>
        <w:rPr>
          <w:szCs w:val="28"/>
          <w:lang w:val="ru-RU"/>
        </w:rPr>
      </w:pPr>
    </w:p>
    <w:sectPr w:rsidR="00857B4C" w:rsidRPr="007D4FAB" w:rsidSect="005A71C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41" type="#_x0000_t75" alt="Описание: C:\Users\stepina.RTC\Pictures\Narayanan.jpg" style="width:73.8pt;height:13.8pt;visibility:visible;mso-wrap-style:square" o:bullet="t">
        <v:imagedata r:id="rId1" o:title="Narayanan"/>
      </v:shape>
    </w:pict>
  </w:numPicBullet>
  <w:abstractNum w:abstractNumId="0">
    <w:nsid w:val="12AB5789"/>
    <w:multiLevelType w:val="multilevel"/>
    <w:tmpl w:val="E7BA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7A7C"/>
    <w:multiLevelType w:val="multilevel"/>
    <w:tmpl w:val="85DA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1003E"/>
    <w:multiLevelType w:val="hybridMultilevel"/>
    <w:tmpl w:val="0A663B76"/>
    <w:lvl w:ilvl="0" w:tplc="90C09FE2">
      <w:start w:val="4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EF"/>
    <w:rsid w:val="0002534E"/>
    <w:rsid w:val="00031CAE"/>
    <w:rsid w:val="00032202"/>
    <w:rsid w:val="00081577"/>
    <w:rsid w:val="000867E6"/>
    <w:rsid w:val="000875C0"/>
    <w:rsid w:val="000A00CF"/>
    <w:rsid w:val="000B76F1"/>
    <w:rsid w:val="000F0239"/>
    <w:rsid w:val="000F4B8F"/>
    <w:rsid w:val="000F5F43"/>
    <w:rsid w:val="001315EA"/>
    <w:rsid w:val="00134B7F"/>
    <w:rsid w:val="00152EED"/>
    <w:rsid w:val="0015628C"/>
    <w:rsid w:val="0016654F"/>
    <w:rsid w:val="00167756"/>
    <w:rsid w:val="00183448"/>
    <w:rsid w:val="001A5690"/>
    <w:rsid w:val="001C56E9"/>
    <w:rsid w:val="001E06F5"/>
    <w:rsid w:val="001F65A7"/>
    <w:rsid w:val="00206A82"/>
    <w:rsid w:val="00292BF7"/>
    <w:rsid w:val="002C360C"/>
    <w:rsid w:val="002D79C6"/>
    <w:rsid w:val="002E12D5"/>
    <w:rsid w:val="002F0D77"/>
    <w:rsid w:val="002F733E"/>
    <w:rsid w:val="00305922"/>
    <w:rsid w:val="003228FE"/>
    <w:rsid w:val="00342456"/>
    <w:rsid w:val="00345DC3"/>
    <w:rsid w:val="0037106C"/>
    <w:rsid w:val="00376944"/>
    <w:rsid w:val="00390864"/>
    <w:rsid w:val="0039459F"/>
    <w:rsid w:val="003A7F74"/>
    <w:rsid w:val="003C6C00"/>
    <w:rsid w:val="004744A5"/>
    <w:rsid w:val="0049066A"/>
    <w:rsid w:val="004915C8"/>
    <w:rsid w:val="004E19DB"/>
    <w:rsid w:val="004E4F1A"/>
    <w:rsid w:val="005271FD"/>
    <w:rsid w:val="00544174"/>
    <w:rsid w:val="00551BF0"/>
    <w:rsid w:val="00555CEF"/>
    <w:rsid w:val="005663BE"/>
    <w:rsid w:val="005738FC"/>
    <w:rsid w:val="005940B9"/>
    <w:rsid w:val="005953B4"/>
    <w:rsid w:val="005D58E4"/>
    <w:rsid w:val="005E085E"/>
    <w:rsid w:val="005E0A85"/>
    <w:rsid w:val="005F57BB"/>
    <w:rsid w:val="006273F0"/>
    <w:rsid w:val="00636B47"/>
    <w:rsid w:val="00652B8A"/>
    <w:rsid w:val="006C057B"/>
    <w:rsid w:val="006F426F"/>
    <w:rsid w:val="0070746E"/>
    <w:rsid w:val="00721B54"/>
    <w:rsid w:val="00757E26"/>
    <w:rsid w:val="00763AA5"/>
    <w:rsid w:val="007657A3"/>
    <w:rsid w:val="007D4FAB"/>
    <w:rsid w:val="00827D6E"/>
    <w:rsid w:val="008345D9"/>
    <w:rsid w:val="00835482"/>
    <w:rsid w:val="00836A88"/>
    <w:rsid w:val="00850D66"/>
    <w:rsid w:val="00857B4C"/>
    <w:rsid w:val="008669EA"/>
    <w:rsid w:val="00882D2A"/>
    <w:rsid w:val="00887F21"/>
    <w:rsid w:val="008A1FDC"/>
    <w:rsid w:val="009173F9"/>
    <w:rsid w:val="009323FB"/>
    <w:rsid w:val="00944ACF"/>
    <w:rsid w:val="009800D1"/>
    <w:rsid w:val="00995FCC"/>
    <w:rsid w:val="009B2B7C"/>
    <w:rsid w:val="009D3F5F"/>
    <w:rsid w:val="00A23786"/>
    <w:rsid w:val="00A26924"/>
    <w:rsid w:val="00A61996"/>
    <w:rsid w:val="00A929E1"/>
    <w:rsid w:val="00A94385"/>
    <w:rsid w:val="00A955C0"/>
    <w:rsid w:val="00AA340F"/>
    <w:rsid w:val="00AD41B8"/>
    <w:rsid w:val="00AF3B85"/>
    <w:rsid w:val="00B43AC7"/>
    <w:rsid w:val="00B46ADE"/>
    <w:rsid w:val="00B93EFA"/>
    <w:rsid w:val="00BA0E44"/>
    <w:rsid w:val="00BA7109"/>
    <w:rsid w:val="00BB2A5A"/>
    <w:rsid w:val="00BB31DF"/>
    <w:rsid w:val="00BE7E88"/>
    <w:rsid w:val="00BF48A8"/>
    <w:rsid w:val="00C35BE8"/>
    <w:rsid w:val="00C375C1"/>
    <w:rsid w:val="00C81DE0"/>
    <w:rsid w:val="00C83132"/>
    <w:rsid w:val="00C85785"/>
    <w:rsid w:val="00CD1E3A"/>
    <w:rsid w:val="00CD257C"/>
    <w:rsid w:val="00CD574D"/>
    <w:rsid w:val="00CE36DF"/>
    <w:rsid w:val="00CE4D0E"/>
    <w:rsid w:val="00D76EDF"/>
    <w:rsid w:val="00DB5D70"/>
    <w:rsid w:val="00DD7B12"/>
    <w:rsid w:val="00E1163C"/>
    <w:rsid w:val="00E17A97"/>
    <w:rsid w:val="00E6315B"/>
    <w:rsid w:val="00E66097"/>
    <w:rsid w:val="00E75D69"/>
    <w:rsid w:val="00EA5B33"/>
    <w:rsid w:val="00EA619D"/>
    <w:rsid w:val="00EC3B3E"/>
    <w:rsid w:val="00F02FE4"/>
    <w:rsid w:val="00F13079"/>
    <w:rsid w:val="00F157BD"/>
    <w:rsid w:val="00F25E04"/>
    <w:rsid w:val="00F56F6D"/>
    <w:rsid w:val="00F637FD"/>
    <w:rsid w:val="00F85A9C"/>
    <w:rsid w:val="00FA1833"/>
    <w:rsid w:val="00FA45BD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77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5E"/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85A9C"/>
    <w:rPr>
      <w:color w:val="0000FF" w:themeColor="hyperlink"/>
      <w:u w:val="single"/>
    </w:rPr>
  </w:style>
  <w:style w:type="character" w:customStyle="1" w:styleId="FontStyle168">
    <w:name w:val="Font Style168"/>
    <w:uiPriority w:val="99"/>
    <w:rsid w:val="000F5F43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0F5F4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lang w:val="ru-RU" w:eastAsia="ru-RU"/>
    </w:rPr>
  </w:style>
  <w:style w:type="paragraph" w:customStyle="1" w:styleId="FORMATTEXT">
    <w:name w:val=".FORMATTEXT"/>
    <w:uiPriority w:val="99"/>
    <w:rsid w:val="00932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32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77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5E"/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85A9C"/>
    <w:rPr>
      <w:color w:val="0000FF" w:themeColor="hyperlink"/>
      <w:u w:val="single"/>
    </w:rPr>
  </w:style>
  <w:style w:type="character" w:customStyle="1" w:styleId="FontStyle168">
    <w:name w:val="Font Style168"/>
    <w:uiPriority w:val="99"/>
    <w:rsid w:val="000F5F43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0F5F4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lang w:val="ru-RU" w:eastAsia="ru-RU"/>
    </w:rPr>
  </w:style>
  <w:style w:type="paragraph" w:customStyle="1" w:styleId="FORMATTEXT">
    <w:name w:val=".FORMATTEXT"/>
    <w:uiPriority w:val="99"/>
    <w:rsid w:val="00932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32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83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7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29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77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53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552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514">
              <w:marLeft w:val="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326">
                  <w:marLeft w:val="0"/>
                  <w:marRight w:val="0"/>
                  <w:marTop w:val="7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7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594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151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49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65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62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5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453239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710855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7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09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112954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676241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2598085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70909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stepina</dc:creator>
  <cp:keywords/>
  <dc:description/>
  <cp:lastModifiedBy>Ершов</cp:lastModifiedBy>
  <cp:revision>170</cp:revision>
  <cp:lastPrinted>2023-04-04T10:07:00Z</cp:lastPrinted>
  <dcterms:created xsi:type="dcterms:W3CDTF">2020-06-03T13:09:00Z</dcterms:created>
  <dcterms:modified xsi:type="dcterms:W3CDTF">2023-04-12T11:33:00Z</dcterms:modified>
</cp:coreProperties>
</file>